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11B" w:rsidRPr="003D4CB9" w:rsidRDefault="00D26923" w:rsidP="00D26923">
      <w:pPr>
        <w:spacing w:line="276" w:lineRule="auto"/>
        <w:ind w:right="-285"/>
        <w:rPr>
          <w:rFonts w:cs="Adobe Arabic"/>
          <w:b/>
          <w:sz w:val="24"/>
        </w:rPr>
      </w:pPr>
      <w:r>
        <w:rPr>
          <w:b/>
          <w:sz w:val="24"/>
        </w:rPr>
        <w:t xml:space="preserve">New motion systems and encoders from </w:t>
      </w:r>
      <w:r w:rsidR="00F37411">
        <w:rPr>
          <w:b/>
          <w:sz w:val="24"/>
        </w:rPr>
        <w:t xml:space="preserve">the HEIDENHAIN </w:t>
      </w:r>
      <w:r w:rsidR="00932DE7">
        <w:rPr>
          <w:b/>
          <w:sz w:val="24"/>
        </w:rPr>
        <w:t xml:space="preserve">Corporate </w:t>
      </w:r>
      <w:r w:rsidR="00F37411">
        <w:rPr>
          <w:b/>
          <w:sz w:val="24"/>
        </w:rPr>
        <w:t>Group at SEMICON </w:t>
      </w:r>
      <w:r w:rsidR="004A4FD3">
        <w:rPr>
          <w:b/>
          <w:sz w:val="24"/>
        </w:rPr>
        <w:t>West: intelligently merging</w:t>
      </w:r>
      <w:r>
        <w:rPr>
          <w:b/>
          <w:sz w:val="24"/>
        </w:rPr>
        <w:t xml:space="preserve"> accuracy and productivity</w:t>
      </w:r>
    </w:p>
    <w:p w:rsidR="00B6511B" w:rsidRDefault="00B6511B" w:rsidP="003D4CB9">
      <w:pPr>
        <w:spacing w:line="276" w:lineRule="auto"/>
        <w:ind w:right="-94"/>
        <w:rPr>
          <w:rFonts w:cs="Adobe Arabic"/>
        </w:rPr>
      </w:pPr>
    </w:p>
    <w:p w:rsidR="00004BBB" w:rsidRDefault="00F37411" w:rsidP="003D4CB9">
      <w:pPr>
        <w:spacing w:line="276" w:lineRule="auto"/>
        <w:ind w:right="-94"/>
        <w:rPr>
          <w:rFonts w:cs="Adobe Arabic"/>
          <w:i/>
        </w:rPr>
      </w:pPr>
      <w:r>
        <w:rPr>
          <w:i/>
        </w:rPr>
        <w:t>With the motto,</w:t>
      </w:r>
      <w:r w:rsidR="00004BBB">
        <w:rPr>
          <w:i/>
        </w:rPr>
        <w:t xml:space="preserve"> “Where accuracy meets throughput</w:t>
      </w:r>
      <w:r w:rsidR="00805BAE">
        <w:rPr>
          <w:i/>
        </w:rPr>
        <w:t>,</w:t>
      </w:r>
      <w:r w:rsidR="00004BBB">
        <w:rPr>
          <w:i/>
        </w:rPr>
        <w:t>” HEIDENHA</w:t>
      </w:r>
      <w:r w:rsidR="002E52F3">
        <w:rPr>
          <w:i/>
        </w:rPr>
        <w:t>IN, ETEL, NUMERIK JENA, and RSF </w:t>
      </w:r>
      <w:proofErr w:type="spellStart"/>
      <w:r w:rsidR="00F55E4C">
        <w:rPr>
          <w:i/>
        </w:rPr>
        <w:t>Elektronik</w:t>
      </w:r>
      <w:proofErr w:type="spellEnd"/>
      <w:r w:rsidR="00F55E4C">
        <w:rPr>
          <w:i/>
        </w:rPr>
        <w:t xml:space="preserve"> will be showcasing</w:t>
      </w:r>
      <w:r w:rsidR="00004BBB">
        <w:rPr>
          <w:i/>
        </w:rPr>
        <w:t xml:space="preserve"> new</w:t>
      </w:r>
      <w:r w:rsidR="00F17634">
        <w:rPr>
          <w:i/>
        </w:rPr>
        <w:t xml:space="preserve"> solutions for</w:t>
      </w:r>
      <w:r w:rsidR="00004BBB">
        <w:rPr>
          <w:i/>
        </w:rPr>
        <w:t xml:space="preserve"> front-end and back-end </w:t>
      </w:r>
      <w:r w:rsidR="00F17634">
        <w:rPr>
          <w:i/>
        </w:rPr>
        <w:t>processes in</w:t>
      </w:r>
      <w:r w:rsidR="00004BBB">
        <w:rPr>
          <w:i/>
        </w:rPr>
        <w:t xml:space="preserve"> semiconductor manufacturing and elec</w:t>
      </w:r>
      <w:r w:rsidR="002E52F3">
        <w:rPr>
          <w:i/>
        </w:rPr>
        <w:t>tronics applications at SEMICON </w:t>
      </w:r>
      <w:r w:rsidR="00004BBB">
        <w:rPr>
          <w:i/>
        </w:rPr>
        <w:t xml:space="preserve">West. </w:t>
      </w:r>
      <w:r>
        <w:rPr>
          <w:i/>
        </w:rPr>
        <w:t xml:space="preserve">In addition to </w:t>
      </w:r>
      <w:r w:rsidR="00932DE7">
        <w:rPr>
          <w:i/>
        </w:rPr>
        <w:t>high-accuracy</w:t>
      </w:r>
      <w:r>
        <w:rPr>
          <w:i/>
        </w:rPr>
        <w:t xml:space="preserve"> position measurement</w:t>
      </w:r>
      <w:r w:rsidR="007C0210">
        <w:rPr>
          <w:i/>
        </w:rPr>
        <w:t>,</w:t>
      </w:r>
      <w:r w:rsidR="00F17634">
        <w:rPr>
          <w:i/>
        </w:rPr>
        <w:t xml:space="preserve"> </w:t>
      </w:r>
      <w:r>
        <w:rPr>
          <w:i/>
        </w:rPr>
        <w:t xml:space="preserve">focus will go to </w:t>
      </w:r>
      <w:r w:rsidR="00004BBB">
        <w:rPr>
          <w:i/>
        </w:rPr>
        <w:t>the integration of drive system technology, position measurement technology, and control technology into</w:t>
      </w:r>
      <w:r>
        <w:rPr>
          <w:i/>
        </w:rPr>
        <w:t xml:space="preserve"> mechatronic</w:t>
      </w:r>
      <w:r w:rsidR="00F55E4C">
        <w:rPr>
          <w:i/>
        </w:rPr>
        <w:t xml:space="preserve"> production solutions with</w:t>
      </w:r>
      <w:r w:rsidR="00004BBB">
        <w:rPr>
          <w:i/>
        </w:rPr>
        <w:t xml:space="preserve"> high productivity. </w:t>
      </w:r>
    </w:p>
    <w:p w:rsidR="00004BBB" w:rsidRPr="00004BBB" w:rsidRDefault="00004BBB" w:rsidP="00004BBB">
      <w:pPr>
        <w:spacing w:line="276" w:lineRule="auto"/>
        <w:rPr>
          <w:rFonts w:cs="Adobe Arabic"/>
        </w:rPr>
      </w:pPr>
    </w:p>
    <w:p w:rsidR="00836861" w:rsidRPr="00004BBB" w:rsidRDefault="00D356FA" w:rsidP="00004BBB">
      <w:pPr>
        <w:spacing w:line="276" w:lineRule="auto"/>
        <w:rPr>
          <w:rFonts w:cs="Adobe Arabic"/>
        </w:rPr>
      </w:pPr>
      <w:r>
        <w:t>Motion syste</w:t>
      </w:r>
      <w:r w:rsidR="00F17634">
        <w:t>ms from ETEL feature</w:t>
      </w:r>
      <w:r w:rsidR="0012762A">
        <w:t xml:space="preserve"> an</w:t>
      </w:r>
      <w:r w:rsidR="004B6A21">
        <w:t xml:space="preserve"> absolute position accuracy </w:t>
      </w:r>
      <w:r w:rsidR="002E52F3">
        <w:t xml:space="preserve">down to less than 1 </w:t>
      </w:r>
      <w:r w:rsidR="004B6A21">
        <w:t>µm</w:t>
      </w:r>
      <w:r w:rsidR="00F55E4C">
        <w:t>, co</w:t>
      </w:r>
      <w:r>
        <w:t xml:space="preserve">mbined </w:t>
      </w:r>
      <w:r w:rsidR="004B6A21">
        <w:t>with extremely high accelerat</w:t>
      </w:r>
      <w:r w:rsidR="00805BAE">
        <w:t>io</w:t>
      </w:r>
      <w:r>
        <w:t xml:space="preserve">ns and precision </w:t>
      </w:r>
      <w:r w:rsidR="00F55E4C">
        <w:t>motion</w:t>
      </w:r>
      <w:r>
        <w:t xml:space="preserve">. These traits </w:t>
      </w:r>
      <w:r w:rsidR="00805BAE">
        <w:t xml:space="preserve">apply </w:t>
      </w:r>
      <w:r w:rsidR="004B6A21">
        <w:t>to the newly developed TELICA, which will be unveiled</w:t>
      </w:r>
      <w:r w:rsidR="00F55E4C">
        <w:t xml:space="preserve"> for the first time</w:t>
      </w:r>
      <w:r w:rsidR="00805BAE">
        <w:t xml:space="preserve"> at SEMICON West, as well as to</w:t>
      </w:r>
      <w:r w:rsidR="00F55E4C">
        <w:t xml:space="preserve"> the field-proven</w:t>
      </w:r>
      <w:r w:rsidR="004B6A21">
        <w:t xml:space="preserve"> VULCANO </w:t>
      </w:r>
      <w:r w:rsidR="002E52F3">
        <w:t>and CHARON </w:t>
      </w:r>
      <w:r w:rsidR="004B6A21">
        <w:t xml:space="preserve">2 platforms. </w:t>
      </w:r>
      <w:r w:rsidR="00143F01">
        <w:t>The</w:t>
      </w:r>
      <w:r w:rsidR="00F55E4C">
        <w:t xml:space="preserve"> exceptional characteristics of these motion systems </w:t>
      </w:r>
      <w:r w:rsidR="00F55E4C" w:rsidRPr="005426CF">
        <w:t xml:space="preserve">are due in no small part </w:t>
      </w:r>
      <w:r w:rsidR="00F55E4C">
        <w:t>to o</w:t>
      </w:r>
      <w:r w:rsidR="004B6A21">
        <w:t>ptical encoders from HEIDENHA</w:t>
      </w:r>
      <w:r w:rsidR="00F55E4C">
        <w:t>IN</w:t>
      </w:r>
      <w:r w:rsidR="004B6A21">
        <w:t xml:space="preserve">: </w:t>
      </w:r>
    </w:p>
    <w:p w:rsidR="00836861" w:rsidRPr="00004BBB" w:rsidRDefault="00836861" w:rsidP="00004BBB">
      <w:pPr>
        <w:spacing w:line="276" w:lineRule="auto"/>
        <w:rPr>
          <w:rFonts w:cs="Adobe Arabic"/>
        </w:rPr>
      </w:pPr>
    </w:p>
    <w:p w:rsidR="002C16F6" w:rsidRDefault="002C16F6" w:rsidP="002C16F6">
      <w:pPr>
        <w:pStyle w:val="Listenabsatz"/>
        <w:numPr>
          <w:ilvl w:val="0"/>
          <w:numId w:val="2"/>
        </w:numPr>
        <w:spacing w:after="0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Dynamic accuracy</w:t>
      </w:r>
    </w:p>
    <w:p w:rsidR="002C16F6" w:rsidRPr="0061443B" w:rsidRDefault="002C16F6" w:rsidP="002C16F6">
      <w:pPr>
        <w:spacing w:line="276" w:lineRule="auto"/>
      </w:pPr>
      <w:r>
        <w:t>The low interpolation error of HEIDENHAIN encoders improves the performance of the linear motors and thus reduces heat transfer to the machine</w:t>
      </w:r>
      <w:r w:rsidR="00D93C31">
        <w:t>—</w:t>
      </w:r>
      <w:r>
        <w:t>even in highly dynamic applications. Through the resulting reduction in thermally induced error, the system exhibits greater accuracy</w:t>
      </w:r>
      <w:r w:rsidR="00DC0DB5">
        <w:t xml:space="preserve"> </w:t>
      </w:r>
      <w:r w:rsidR="00DC0DB5" w:rsidRPr="00F00484">
        <w:t>and the same highest dynamics</w:t>
      </w:r>
      <w:r w:rsidRPr="00F00484">
        <w:t>.</w:t>
      </w:r>
      <w:r>
        <w:t xml:space="preserve"> Measurement accuracy is further enhanced by the encoders’ non-thermally expanding ZERODUR scales. Low </w:t>
      </w:r>
      <w:r w:rsidR="00DC0DB5" w:rsidRPr="00F00484">
        <w:t>position</w:t>
      </w:r>
      <w:r w:rsidR="00DC0DB5">
        <w:t xml:space="preserve"> </w:t>
      </w:r>
      <w:r>
        <w:t>noise and a low baseline e</w:t>
      </w:r>
      <w:r w:rsidR="004D5F29">
        <w:t>rror of less than ±0,175 µm over a</w:t>
      </w:r>
      <w:r>
        <w:t xml:space="preserve"> 5 mm interval also contribute to the exceptional accuracy and high dynamics of these motion systems. </w:t>
      </w:r>
    </w:p>
    <w:p w:rsidR="00D30EFA" w:rsidRPr="008C627A" w:rsidRDefault="00D30EFA" w:rsidP="008C627A">
      <w:pPr>
        <w:spacing w:line="276" w:lineRule="auto"/>
        <w:rPr>
          <w:rFonts w:cs="Adobe Arabic"/>
        </w:rPr>
      </w:pPr>
    </w:p>
    <w:p w:rsidR="003D4CB9" w:rsidRPr="00BE08B6" w:rsidRDefault="003A181E" w:rsidP="003D4CB9">
      <w:pPr>
        <w:pStyle w:val="Listenabsatz"/>
        <w:numPr>
          <w:ilvl w:val="0"/>
          <w:numId w:val="2"/>
        </w:numPr>
        <w:spacing w:after="0"/>
        <w:ind w:left="357" w:hanging="357"/>
        <w:rPr>
          <w:rFonts w:ascii="Arial" w:hAnsi="Arial" w:cs="Arial"/>
        </w:rPr>
      </w:pPr>
      <w:r w:rsidRPr="00BE08B6">
        <w:rPr>
          <w:rFonts w:ascii="Arial" w:hAnsi="Arial"/>
        </w:rPr>
        <w:t>Position s</w:t>
      </w:r>
      <w:r w:rsidR="008C627A" w:rsidRPr="00BE08B6">
        <w:rPr>
          <w:rFonts w:ascii="Arial" w:hAnsi="Arial"/>
        </w:rPr>
        <w:t>tability</w:t>
      </w:r>
      <w:r w:rsidRPr="00BE08B6">
        <w:rPr>
          <w:rFonts w:ascii="Arial" w:hAnsi="Arial"/>
        </w:rPr>
        <w:t xml:space="preserve"> at high throughput operation</w:t>
      </w:r>
    </w:p>
    <w:p w:rsidR="003D4CB9" w:rsidRDefault="00D356FA" w:rsidP="003D4CB9">
      <w:pPr>
        <w:spacing w:line="276" w:lineRule="auto"/>
        <w:rPr>
          <w:rFonts w:cs="Adobe Arabic"/>
        </w:rPr>
      </w:pPr>
      <w:r>
        <w:t xml:space="preserve">The motion systems were </w:t>
      </w:r>
      <w:r w:rsidR="0081574B">
        <w:t>de</w:t>
      </w:r>
      <w:r w:rsidR="002E52F3">
        <w:t>signed with extreme</w:t>
      </w:r>
      <w:r w:rsidR="0081574B" w:rsidRPr="00BE08B6">
        <w:t xml:space="preserve"> </w:t>
      </w:r>
      <w:r w:rsidR="00B30894" w:rsidRPr="00BE08B6">
        <w:t xml:space="preserve">position </w:t>
      </w:r>
      <w:r w:rsidR="0081574B">
        <w:t>stability</w:t>
      </w:r>
      <w:r w:rsidR="002E52F3" w:rsidRPr="00B41A8B">
        <w:rPr>
          <w:color w:val="FF0000"/>
        </w:rPr>
        <w:t xml:space="preserve"> </w:t>
      </w:r>
      <w:r w:rsidR="002E52F3">
        <w:t>in mind</w:t>
      </w:r>
      <w:r>
        <w:t>.</w:t>
      </w:r>
      <w:r w:rsidR="00455310">
        <w:t xml:space="preserve"> In close collaboration, HEIDENHAIN and ETEL have developed a spec</w:t>
      </w:r>
      <w:r w:rsidR="00805BAE">
        <w:t>ial solution for integrating</w:t>
      </w:r>
      <w:r w:rsidR="00455310">
        <w:t xml:space="preserve"> the </w:t>
      </w:r>
      <w:r w:rsidR="00BE08B6" w:rsidRPr="00BE08B6">
        <w:t>measurement systems</w:t>
      </w:r>
      <w:r w:rsidR="00455310">
        <w:t xml:space="preserve">. </w:t>
      </w:r>
      <w:r w:rsidR="004A4FD3">
        <w:t>This</w:t>
      </w:r>
      <w:r w:rsidR="00B20B80">
        <w:t xml:space="preserve"> design succeeds in protecting</w:t>
      </w:r>
      <w:r w:rsidR="00455310">
        <w:t xml:space="preserve"> the encoders</w:t>
      </w:r>
      <w:r>
        <w:t xml:space="preserve"> from </w:t>
      </w:r>
      <w:r w:rsidR="00B20B80">
        <w:t>possible heating</w:t>
      </w:r>
      <w:r w:rsidR="0062626F">
        <w:t>,</w:t>
      </w:r>
      <w:r>
        <w:t xml:space="preserve"> such as</w:t>
      </w:r>
      <w:r w:rsidR="00B20B80">
        <w:t xml:space="preserve"> through </w:t>
      </w:r>
      <w:r w:rsidR="0062626F">
        <w:t>the</w:t>
      </w:r>
      <w:r w:rsidR="00FB5B8F">
        <w:t xml:space="preserve"> drive system, thereby </w:t>
      </w:r>
      <w:r w:rsidR="00F55E4C">
        <w:t>shielding</w:t>
      </w:r>
      <w:r w:rsidR="00805BAE">
        <w:t xml:space="preserve"> the measurement</w:t>
      </w:r>
      <w:r w:rsidR="00455310">
        <w:t xml:space="preserve"> loop from thermally induced linear error. </w:t>
      </w:r>
    </w:p>
    <w:p w:rsidR="003D4CB9" w:rsidRPr="00D112DE" w:rsidRDefault="003D4CB9" w:rsidP="003D4CB9">
      <w:pPr>
        <w:spacing w:line="276" w:lineRule="auto"/>
      </w:pPr>
    </w:p>
    <w:p w:rsidR="00B7386E" w:rsidRDefault="002E52F3" w:rsidP="003D4CB9">
      <w:pPr>
        <w:spacing w:line="276" w:lineRule="auto"/>
      </w:pPr>
      <w:r>
        <w:t>At SEMICON West, NUMERIK </w:t>
      </w:r>
      <w:r w:rsidR="00A90829">
        <w:t xml:space="preserve">JENA will be presenting its </w:t>
      </w:r>
      <w:proofErr w:type="spellStart"/>
      <w:r w:rsidR="00A90829">
        <w:t>LIKgo</w:t>
      </w:r>
      <w:proofErr w:type="spellEnd"/>
      <w:r w:rsidR="00A90829">
        <w:t xml:space="preserve"> expos</w:t>
      </w:r>
      <w:r w:rsidR="00FB5B8F">
        <w:t>ed incremental linear encoder.</w:t>
      </w:r>
      <w:r w:rsidR="0081574B">
        <w:t xml:space="preserve"> </w:t>
      </w:r>
      <w:r w:rsidR="00FB5B8F">
        <w:t>Thanks to its compact dimens</w:t>
      </w:r>
      <w:r w:rsidR="00F55E4C">
        <w:t xml:space="preserve">ions, small grating period, </w:t>
      </w:r>
      <w:r w:rsidR="00FB5B8F">
        <w:t>very small measurem</w:t>
      </w:r>
      <w:r>
        <w:t>ent steps, and</w:t>
      </w:r>
      <w:r w:rsidR="00FB5B8F">
        <w:t xml:space="preserve"> other features, this encoder is well suited for</w:t>
      </w:r>
      <w:r w:rsidR="00A90829">
        <w:t xml:space="preserve"> use in production and inspection equipment in the semiconductor industry</w:t>
      </w:r>
      <w:r w:rsidR="00FB5B8F">
        <w:t>.</w:t>
      </w:r>
      <w:r w:rsidR="00A90829">
        <w:t xml:space="preserve"> The scanning head </w:t>
      </w:r>
      <w:r>
        <w:t>is a mere 28 mm long, 13 mm wide, and 7.5 </w:t>
      </w:r>
      <w:r w:rsidR="00A90829">
        <w:t>mm high. T</w:t>
      </w:r>
      <w:r>
        <w:t>he measuring standard is only 8 </w:t>
      </w:r>
      <w:r w:rsidR="00A90829">
        <w:t>mm wide and features a grating period o</w:t>
      </w:r>
      <w:r w:rsidR="00805BAE">
        <w:t xml:space="preserve">f 20 µm. </w:t>
      </w:r>
      <w:r w:rsidR="008B1B32">
        <w:t>As a result, m</w:t>
      </w:r>
      <w:r w:rsidR="00805BAE">
        <w:t>easuring steps as small as</w:t>
      </w:r>
      <w:r>
        <w:t xml:space="preserve"> 78.125 </w:t>
      </w:r>
      <w:r w:rsidR="0027425D">
        <w:t>nm are attainable</w:t>
      </w:r>
      <w:r w:rsidR="00A90829">
        <w:t xml:space="preserve">. </w:t>
      </w:r>
    </w:p>
    <w:p w:rsidR="00DF73FE" w:rsidRDefault="00DF73FE" w:rsidP="003D4CB9">
      <w:pPr>
        <w:spacing w:line="276" w:lineRule="auto"/>
      </w:pPr>
    </w:p>
    <w:p w:rsidR="00DF73FE" w:rsidRDefault="00DF73FE" w:rsidP="003D4CB9">
      <w:pPr>
        <w:spacing w:line="276" w:lineRule="auto"/>
      </w:pPr>
      <w:r>
        <w:t xml:space="preserve">For position measurement and speed control in torque motors, RSF </w:t>
      </w:r>
      <w:proofErr w:type="spellStart"/>
      <w:r>
        <w:t>E</w:t>
      </w:r>
      <w:r w:rsidR="002E52F3">
        <w:t>lektronik</w:t>
      </w:r>
      <w:proofErr w:type="spellEnd"/>
      <w:r w:rsidR="002E52F3">
        <w:t xml:space="preserve"> has developed the MCR </w:t>
      </w:r>
      <w:r>
        <w:t>15 absolute modular angle encoder. It is available in numerous variants for outside diameters of 5</w:t>
      </w:r>
      <w:r w:rsidR="002E52F3">
        <w:t>9.93 mm to 350.23 </w:t>
      </w:r>
      <w:r w:rsidR="00805BAE">
        <w:t>mm and with</w:t>
      </w:r>
      <w:r w:rsidR="0081574B">
        <w:t xml:space="preserve"> various serial interfaces. </w:t>
      </w:r>
      <w:r>
        <w:t>Dep</w:t>
      </w:r>
      <w:r w:rsidR="002E52F3">
        <w:t xml:space="preserve">ending on the diameter, the </w:t>
      </w:r>
      <w:r w:rsidR="002E52F3" w:rsidRPr="002E52F3">
        <w:t>MCR</w:t>
      </w:r>
      <w:r w:rsidR="002E52F3">
        <w:t> </w:t>
      </w:r>
      <w:r w:rsidRPr="002E52F3">
        <w:t>15</w:t>
      </w:r>
      <w:r w:rsidR="00F55E4C">
        <w:t xml:space="preserve"> angle encoders attain a</w:t>
      </w:r>
      <w:r>
        <w:t xml:space="preserve"> system accuracy </w:t>
      </w:r>
      <w:r w:rsidR="00805BAE">
        <w:t xml:space="preserve">down to </w:t>
      </w:r>
      <w:r w:rsidR="002E52F3">
        <w:t>±10 arc </w:t>
      </w:r>
      <w:r>
        <w:t>sec</w:t>
      </w:r>
      <w:r w:rsidR="00F55E4C">
        <w:t xml:space="preserve">onds and </w:t>
      </w:r>
      <w:r w:rsidR="0027425D">
        <w:t>measuring steps as small</w:t>
      </w:r>
      <w:r w:rsidR="00805BAE">
        <w:t xml:space="preserve"> as</w:t>
      </w:r>
      <w:r w:rsidR="002E52F3">
        <w:t xml:space="preserve"> 0.038 arc </w:t>
      </w:r>
      <w:r>
        <w:t xml:space="preserve">seconds. </w:t>
      </w:r>
    </w:p>
    <w:p w:rsidR="00A90829" w:rsidRPr="00A90829" w:rsidRDefault="00A90829" w:rsidP="003D4CB9">
      <w:pPr>
        <w:spacing w:line="276" w:lineRule="auto"/>
      </w:pPr>
      <w:bookmarkStart w:id="0" w:name="_GoBack"/>
      <w:bookmarkEnd w:id="0"/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3D4CB9" w:rsidRPr="00111C57" w:rsidTr="00507A00">
        <w:tc>
          <w:tcPr>
            <w:tcW w:w="4677" w:type="dxa"/>
            <w:vAlign w:val="center"/>
          </w:tcPr>
          <w:p w:rsidR="003D4CB9" w:rsidRPr="00507A00" w:rsidRDefault="005C1416" w:rsidP="00507A00">
            <w:pPr>
              <w:spacing w:line="276" w:lineRule="auto"/>
              <w:jc w:val="center"/>
              <w:rPr>
                <w:rFonts w:cs="Adobe Arabic"/>
                <w:b/>
                <w:sz w:val="28"/>
              </w:rPr>
            </w:pPr>
            <w:r>
              <w:rPr>
                <w:b/>
                <w:noProof/>
                <w:sz w:val="28"/>
                <w:lang w:val="de-DE" w:eastAsia="de-DE"/>
              </w:rPr>
              <w:lastRenderedPageBreak/>
              <w:drawing>
                <wp:inline distT="0" distB="0" distL="0" distR="0">
                  <wp:extent cx="2861945" cy="2861945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TEL_TELICA_Bewegungssyste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945" cy="2861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507A00" w:rsidRPr="00805BAE" w:rsidRDefault="00805BAE" w:rsidP="00507A00">
            <w:pPr>
              <w:spacing w:line="276" w:lineRule="auto"/>
              <w:rPr>
                <w:i/>
              </w:rPr>
            </w:pPr>
            <w:r>
              <w:rPr>
                <w:i/>
              </w:rPr>
              <w:t>U</w:t>
            </w:r>
            <w:r w:rsidR="00507A00">
              <w:rPr>
                <w:i/>
              </w:rPr>
              <w:t>nveile</w:t>
            </w:r>
            <w:r w:rsidR="002E52F3">
              <w:rPr>
                <w:i/>
              </w:rPr>
              <w:t>d for the first time at SEMICON </w:t>
            </w:r>
            <w:r w:rsidR="00507A00">
              <w:rPr>
                <w:i/>
              </w:rPr>
              <w:t xml:space="preserve">West: </w:t>
            </w:r>
          </w:p>
          <w:p w:rsidR="003D4CB9" w:rsidRPr="00111C57" w:rsidRDefault="00507A00" w:rsidP="00BE08B6">
            <w:pPr>
              <w:spacing w:line="276" w:lineRule="auto"/>
              <w:rPr>
                <w:rFonts w:cs="Adobe Arabic"/>
                <w:i/>
              </w:rPr>
            </w:pPr>
            <w:r>
              <w:rPr>
                <w:i/>
              </w:rPr>
              <w:t>Th</w:t>
            </w:r>
            <w:r w:rsidR="00805BAE">
              <w:rPr>
                <w:i/>
              </w:rPr>
              <w:t>e new TELICA motion system combines</w:t>
            </w:r>
            <w:r>
              <w:rPr>
                <w:i/>
              </w:rPr>
              <w:t xml:space="preserve"> ETEL </w:t>
            </w:r>
            <w:r w:rsidR="00BE08B6" w:rsidRPr="00BE08B6">
              <w:rPr>
                <w:i/>
              </w:rPr>
              <w:t>motion control</w:t>
            </w:r>
            <w:r w:rsidRPr="00BE08B6">
              <w:rPr>
                <w:i/>
              </w:rPr>
              <w:t xml:space="preserve"> technology with HEIDENHAIN encoders into a highly integrated solution</w:t>
            </w:r>
            <w:r w:rsidR="00BE08B6" w:rsidRPr="00BE08B6">
              <w:rPr>
                <w:i/>
              </w:rPr>
              <w:t xml:space="preserve"> that merges</w:t>
            </w:r>
            <w:r w:rsidR="00B41A8B" w:rsidRPr="00BE08B6">
              <w:rPr>
                <w:i/>
              </w:rPr>
              <w:t xml:space="preserve"> accuracy and throughput</w:t>
            </w:r>
            <w:r w:rsidR="00BE08B6" w:rsidRPr="00BE08B6">
              <w:rPr>
                <w:i/>
              </w:rPr>
              <w:t xml:space="preserve"> for</w:t>
            </w:r>
            <w:r w:rsidRPr="00BE08B6">
              <w:rPr>
                <w:i/>
              </w:rPr>
              <w:t xml:space="preserve"> </w:t>
            </w:r>
            <w:r w:rsidR="00BE08B6">
              <w:rPr>
                <w:i/>
              </w:rPr>
              <w:t xml:space="preserve">the </w:t>
            </w:r>
            <w:r>
              <w:rPr>
                <w:i/>
              </w:rPr>
              <w:t xml:space="preserve">semiconductor and electronics industries. </w:t>
            </w:r>
          </w:p>
        </w:tc>
      </w:tr>
    </w:tbl>
    <w:p w:rsidR="00F60FF8" w:rsidRDefault="00F60FF8" w:rsidP="003D4CB9">
      <w:pPr>
        <w:spacing w:line="276" w:lineRule="auto"/>
        <w:rPr>
          <w:rFonts w:cs="Adobe Arabic"/>
        </w:rPr>
      </w:pPr>
    </w:p>
    <w:p w:rsidR="004B6A21" w:rsidRDefault="004B6A21" w:rsidP="004B6A21">
      <w:pPr>
        <w:spacing w:line="276" w:lineRule="auto"/>
        <w:rPr>
          <w:rFonts w:cs="Adobe Arabic"/>
        </w:rPr>
      </w:pPr>
    </w:p>
    <w:p w:rsidR="004B6A21" w:rsidRPr="00B30894" w:rsidRDefault="009449B8" w:rsidP="004B6A21">
      <w:pPr>
        <w:spacing w:line="276" w:lineRule="auto"/>
        <w:rPr>
          <w:rFonts w:cs="Arial"/>
          <w:b/>
          <w:color w:val="333333"/>
          <w:szCs w:val="18"/>
          <w:shd w:val="clear" w:color="auto" w:fill="FFFFFF"/>
        </w:rPr>
      </w:pPr>
      <w:r w:rsidRPr="00B30894">
        <w:rPr>
          <w:b/>
          <w:color w:val="333333"/>
          <w:szCs w:val="18"/>
          <w:shd w:val="clear" w:color="auto" w:fill="FFFFFF"/>
        </w:rPr>
        <w:t>HEIDENHAIN, ETEL, NUMERIK JENA</w:t>
      </w:r>
      <w:r w:rsidR="002E52F3" w:rsidRPr="00B30894">
        <w:rPr>
          <w:b/>
          <w:color w:val="333333"/>
          <w:szCs w:val="18"/>
          <w:shd w:val="clear" w:color="auto" w:fill="FFFFFF"/>
        </w:rPr>
        <w:t xml:space="preserve">, and RSF </w:t>
      </w:r>
      <w:proofErr w:type="spellStart"/>
      <w:r w:rsidR="002E52F3" w:rsidRPr="00B30894">
        <w:rPr>
          <w:b/>
          <w:color w:val="333333"/>
          <w:szCs w:val="18"/>
          <w:shd w:val="clear" w:color="auto" w:fill="FFFFFF"/>
        </w:rPr>
        <w:t>Elektronik</w:t>
      </w:r>
      <w:proofErr w:type="spellEnd"/>
      <w:r w:rsidR="002E52F3" w:rsidRPr="00B30894">
        <w:rPr>
          <w:b/>
          <w:color w:val="333333"/>
          <w:szCs w:val="18"/>
          <w:shd w:val="clear" w:color="auto" w:fill="FFFFFF"/>
        </w:rPr>
        <w:t xml:space="preserve"> at SEMICON </w:t>
      </w:r>
      <w:r w:rsidRPr="00B30894">
        <w:rPr>
          <w:b/>
          <w:color w:val="333333"/>
          <w:szCs w:val="18"/>
          <w:shd w:val="clear" w:color="auto" w:fill="FFFFFF"/>
        </w:rPr>
        <w:t xml:space="preserve">West: </w:t>
      </w:r>
    </w:p>
    <w:p w:rsidR="004B6A21" w:rsidRPr="003F1094" w:rsidRDefault="004B6A21" w:rsidP="004B6A21">
      <w:pPr>
        <w:spacing w:line="276" w:lineRule="auto"/>
        <w:rPr>
          <w:rFonts w:cs="Arial"/>
          <w:b/>
          <w:color w:val="333333"/>
          <w:szCs w:val="18"/>
          <w:shd w:val="clear" w:color="auto" w:fill="FFFFFF"/>
        </w:rPr>
      </w:pPr>
      <w:r>
        <w:rPr>
          <w:b/>
          <w:color w:val="333333"/>
          <w:szCs w:val="18"/>
          <w:shd w:val="clear" w:color="auto" w:fill="FFFFFF"/>
        </w:rPr>
        <w:t>July 9</w:t>
      </w:r>
      <w:r w:rsidR="0081574B">
        <w:rPr>
          <w:b/>
          <w:color w:val="333333"/>
          <w:szCs w:val="18"/>
          <w:shd w:val="clear" w:color="auto" w:fill="FFFFFF"/>
        </w:rPr>
        <w:t xml:space="preserve"> – </w:t>
      </w:r>
      <w:r>
        <w:rPr>
          <w:b/>
          <w:color w:val="333333"/>
          <w:szCs w:val="18"/>
          <w:shd w:val="clear" w:color="auto" w:fill="FFFFFF"/>
        </w:rPr>
        <w:t xml:space="preserve">11, 2019, San Francisco </w:t>
      </w:r>
      <w:proofErr w:type="spellStart"/>
      <w:r>
        <w:rPr>
          <w:b/>
          <w:color w:val="333333"/>
          <w:szCs w:val="18"/>
          <w:shd w:val="clear" w:color="auto" w:fill="FFFFFF"/>
        </w:rPr>
        <w:t>Moscone</w:t>
      </w:r>
      <w:proofErr w:type="spellEnd"/>
      <w:r>
        <w:rPr>
          <w:b/>
          <w:color w:val="333333"/>
          <w:szCs w:val="18"/>
          <w:shd w:val="clear" w:color="auto" w:fill="FFFFFF"/>
        </w:rPr>
        <w:t xml:space="preserve"> Center, Booth 851</w:t>
      </w:r>
    </w:p>
    <w:p w:rsidR="004B6A21" w:rsidRPr="004B6A21" w:rsidRDefault="004B6A21" w:rsidP="003D4CB9">
      <w:pPr>
        <w:spacing w:line="276" w:lineRule="auto"/>
        <w:rPr>
          <w:rFonts w:cs="Adobe Arabic"/>
        </w:rPr>
      </w:pPr>
    </w:p>
    <w:p w:rsidR="003D4CB9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 xml:space="preserve">For more information, visit: </w:t>
      </w:r>
    </w:p>
    <w:p w:rsidR="00975A0B" w:rsidRDefault="00A00077" w:rsidP="003D4CB9">
      <w:pPr>
        <w:autoSpaceDE w:val="0"/>
        <w:autoSpaceDN w:val="0"/>
        <w:adjustRightInd w:val="0"/>
        <w:spacing w:line="276" w:lineRule="auto"/>
        <w:rPr>
          <w:rStyle w:val="Hyperlink"/>
          <w:rFonts w:cs="Arial"/>
          <w:iCs/>
          <w:sz w:val="20"/>
          <w:szCs w:val="20"/>
        </w:rPr>
      </w:pPr>
      <w:hyperlink r:id="rId9" w:history="1">
        <w:r w:rsidR="002C3128">
          <w:rPr>
            <w:rStyle w:val="Hyperlink"/>
            <w:iCs/>
            <w:sz w:val="20"/>
            <w:szCs w:val="20"/>
          </w:rPr>
          <w:t>www.heidenhain.de</w:t>
        </w:r>
      </w:hyperlink>
    </w:p>
    <w:p w:rsidR="00111C57" w:rsidRDefault="00A00077" w:rsidP="003D4CB9">
      <w:pPr>
        <w:autoSpaceDE w:val="0"/>
        <w:autoSpaceDN w:val="0"/>
        <w:adjustRightInd w:val="0"/>
        <w:spacing w:line="276" w:lineRule="auto"/>
        <w:rPr>
          <w:rStyle w:val="Hyperlink"/>
          <w:rFonts w:cs="Arial"/>
          <w:iCs/>
          <w:sz w:val="20"/>
          <w:szCs w:val="20"/>
        </w:rPr>
      </w:pPr>
      <w:hyperlink r:id="rId10" w:history="1">
        <w:r w:rsidR="002C3128">
          <w:rPr>
            <w:rStyle w:val="Hyperlink"/>
            <w:iCs/>
            <w:sz w:val="20"/>
            <w:szCs w:val="20"/>
          </w:rPr>
          <w:t>www.etel.ch</w:t>
        </w:r>
      </w:hyperlink>
    </w:p>
    <w:p w:rsidR="009449B8" w:rsidRDefault="009449B8" w:rsidP="003D4CB9">
      <w:pPr>
        <w:autoSpaceDE w:val="0"/>
        <w:autoSpaceDN w:val="0"/>
        <w:adjustRightInd w:val="0"/>
        <w:spacing w:line="276" w:lineRule="auto"/>
        <w:rPr>
          <w:rStyle w:val="Hyperlink"/>
          <w:rFonts w:cs="Arial"/>
          <w:iCs/>
          <w:sz w:val="20"/>
          <w:szCs w:val="20"/>
        </w:rPr>
      </w:pPr>
      <w:proofErr w:type="spellStart"/>
      <w:proofErr w:type="gramStart"/>
      <w:r>
        <w:rPr>
          <w:rStyle w:val="Hyperlink"/>
          <w:iCs/>
          <w:sz w:val="20"/>
          <w:szCs w:val="20"/>
        </w:rPr>
        <w:t>www,</w:t>
      </w:r>
      <w:proofErr w:type="gramEnd"/>
      <w:r>
        <w:rPr>
          <w:rStyle w:val="Hyperlink"/>
          <w:iCs/>
          <w:sz w:val="20"/>
          <w:szCs w:val="20"/>
        </w:rPr>
        <w:t>numerikjena.de</w:t>
      </w:r>
      <w:proofErr w:type="spellEnd"/>
    </w:p>
    <w:p w:rsidR="009449B8" w:rsidRPr="003D4CB9" w:rsidRDefault="009449B8" w:rsidP="003D4CB9">
      <w:pPr>
        <w:autoSpaceDE w:val="0"/>
        <w:autoSpaceDN w:val="0"/>
        <w:adjustRightInd w:val="0"/>
        <w:spacing w:line="276" w:lineRule="auto"/>
        <w:rPr>
          <w:rFonts w:cs="Arial"/>
          <w:iCs/>
        </w:rPr>
      </w:pPr>
      <w:r>
        <w:rPr>
          <w:rStyle w:val="Hyperlink"/>
          <w:iCs/>
          <w:sz w:val="20"/>
          <w:szCs w:val="20"/>
        </w:rPr>
        <w:t>www.rsf.at</w:t>
      </w:r>
    </w:p>
    <w:p w:rsidR="00975A0B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="003D4CB9" w:rsidRPr="003D4CB9" w:rsidRDefault="003D4CB9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>Contact for the trade press:</w:t>
      </w:r>
    </w:p>
    <w:p w:rsidR="00975A0B" w:rsidRPr="00F91AC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  <w:lang w:val="de-CH"/>
        </w:rPr>
      </w:pPr>
      <w:r w:rsidRPr="00F91AC9">
        <w:rPr>
          <w:sz w:val="20"/>
          <w:szCs w:val="20"/>
          <w:lang w:val="de-CH"/>
        </w:rPr>
        <w:t>Frank Muthmann</w:t>
      </w:r>
    </w:p>
    <w:p w:rsidR="00975A0B" w:rsidRPr="00F91AC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  <w:lang w:val="de-CH"/>
        </w:rPr>
      </w:pPr>
      <w:r w:rsidRPr="00F91AC9">
        <w:rPr>
          <w:sz w:val="20"/>
          <w:szCs w:val="20"/>
          <w:lang w:val="de-CH"/>
        </w:rPr>
        <w:t>DR. JOHANNES HEIDENHAIN GmbH</w:t>
      </w: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>
        <w:rPr>
          <w:sz w:val="20"/>
          <w:szCs w:val="20"/>
        </w:rPr>
        <w:t>83292 Traunreut, GERMANY</w:t>
      </w: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>
        <w:rPr>
          <w:sz w:val="20"/>
          <w:szCs w:val="20"/>
        </w:rPr>
        <w:t>Tel.: +49 8669 31-2188</w:t>
      </w:r>
    </w:p>
    <w:p w:rsidR="00290658" w:rsidRPr="003D4CB9" w:rsidRDefault="00A00077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hyperlink r:id="rId11" w:history="1">
        <w:r w:rsidR="002C3128">
          <w:rPr>
            <w:rStyle w:val="Hyperlink"/>
            <w:sz w:val="20"/>
            <w:szCs w:val="20"/>
          </w:rPr>
          <w:t>muthmann@heidenhain.de</w:t>
        </w:r>
      </w:hyperlink>
    </w:p>
    <w:sectPr w:rsidR="00290658" w:rsidRPr="003D4CB9" w:rsidSect="00F7592E">
      <w:headerReference w:type="default" r:id="rId12"/>
      <w:footerReference w:type="default" r:id="rId13"/>
      <w:pgSz w:w="11907" w:h="16840" w:code="9"/>
      <w:pgMar w:top="1985" w:right="1418" w:bottom="851" w:left="1418" w:header="567" w:footer="56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FFA" w:rsidRDefault="00573FFA" w:rsidP="0091430D">
      <w:r>
        <w:separator/>
      </w:r>
    </w:p>
  </w:endnote>
  <w:endnote w:type="continuationSeparator" w:id="0">
    <w:p w:rsidR="00573FFA" w:rsidRDefault="00573FFA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3D4CB9" w:rsidRPr="00F432DE" w:rsidRDefault="00B8584F" w:rsidP="003D4CB9">
    <w:pPr>
      <w:pStyle w:val="Fuzeile"/>
      <w:tabs>
        <w:tab w:val="clear" w:pos="4536"/>
      </w:tabs>
      <w:rPr>
        <w:sz w:val="20"/>
      </w:rPr>
    </w:pPr>
    <w:r>
      <w:rPr>
        <w:sz w:val="20"/>
      </w:rPr>
      <w:t>Ju</w:t>
    </w:r>
    <w:r w:rsidR="00A00077">
      <w:rPr>
        <w:sz w:val="20"/>
      </w:rPr>
      <w:t>ly</w:t>
    </w:r>
    <w:r>
      <w:rPr>
        <w:sz w:val="20"/>
      </w:rPr>
      <w:t xml:space="preserve"> 2019</w:t>
    </w:r>
    <w:r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>
          <w:rPr>
            <w:sz w:val="20"/>
          </w:rPr>
          <w:t xml:space="preserve">Page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A00077">
          <w:rPr>
            <w:noProof/>
            <w:sz w:val="20"/>
          </w:rPr>
          <w:t>2</w:t>
        </w:r>
        <w:r w:rsidR="003D4CB9" w:rsidRPr="00F432DE">
          <w:rPr>
            <w:sz w:val="20"/>
          </w:rPr>
          <w:fldChar w:fldCharType="end"/>
        </w:r>
      </w:sdtContent>
    </w:sdt>
  </w:p>
  <w:p w:rsidR="003D4CB9" w:rsidRDefault="003D4C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FFA" w:rsidRDefault="00573FFA" w:rsidP="0091430D">
      <w:r>
        <w:separator/>
      </w:r>
    </w:p>
  </w:footnote>
  <w:footnote w:type="continuationSeparator" w:id="0">
    <w:p w:rsidR="00573FFA" w:rsidRDefault="00573FFA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A6" w:rsidRDefault="00D2252D" w:rsidP="001938A0">
    <w:pPr>
      <w:pStyle w:val="Kopfzeile"/>
      <w:spacing w:before="120"/>
      <w:rPr>
        <w:b/>
      </w:rPr>
    </w:pPr>
    <w:r>
      <w:rPr>
        <w:b/>
      </w:rPr>
      <w:t>Press Release</w:t>
    </w:r>
    <w:r>
      <w:rPr>
        <w:b/>
      </w:rPr>
      <w:tab/>
    </w:r>
    <w:r>
      <w:rPr>
        <w:b/>
      </w:rPr>
      <w:tab/>
    </w:r>
    <w:r>
      <w:rPr>
        <w:noProof/>
        <w:lang w:val="de-DE" w:eastAsia="de-DE"/>
      </w:rPr>
      <w:drawing>
        <wp:inline distT="0" distB="0" distL="0" distR="0">
          <wp:extent cx="1627505" cy="194310"/>
          <wp:effectExtent l="19050" t="0" r="0" b="0"/>
          <wp:docPr id="1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2C"/>
    <w:rsid w:val="00004BBB"/>
    <w:rsid w:val="000053C5"/>
    <w:rsid w:val="000127D1"/>
    <w:rsid w:val="00020177"/>
    <w:rsid w:val="00026B4D"/>
    <w:rsid w:val="0003003E"/>
    <w:rsid w:val="00032189"/>
    <w:rsid w:val="0003362B"/>
    <w:rsid w:val="00046798"/>
    <w:rsid w:val="00046E42"/>
    <w:rsid w:val="0005391D"/>
    <w:rsid w:val="00061D94"/>
    <w:rsid w:val="00075EE6"/>
    <w:rsid w:val="00084A5C"/>
    <w:rsid w:val="000918CA"/>
    <w:rsid w:val="000C0C73"/>
    <w:rsid w:val="000C3F0E"/>
    <w:rsid w:val="000C60FB"/>
    <w:rsid w:val="000C66E8"/>
    <w:rsid w:val="000E696D"/>
    <w:rsid w:val="00106AEA"/>
    <w:rsid w:val="001076B5"/>
    <w:rsid w:val="00111C57"/>
    <w:rsid w:val="0012762A"/>
    <w:rsid w:val="001343DE"/>
    <w:rsid w:val="00143F01"/>
    <w:rsid w:val="001938A0"/>
    <w:rsid w:val="001A68BD"/>
    <w:rsid w:val="001B6D6B"/>
    <w:rsid w:val="001B7062"/>
    <w:rsid w:val="00212759"/>
    <w:rsid w:val="002667D8"/>
    <w:rsid w:val="0027425D"/>
    <w:rsid w:val="00274423"/>
    <w:rsid w:val="0028442E"/>
    <w:rsid w:val="00290658"/>
    <w:rsid w:val="002A4DA5"/>
    <w:rsid w:val="002C16F6"/>
    <w:rsid w:val="002C3128"/>
    <w:rsid w:val="002C345D"/>
    <w:rsid w:val="002E52F3"/>
    <w:rsid w:val="003150E3"/>
    <w:rsid w:val="00324786"/>
    <w:rsid w:val="003257D4"/>
    <w:rsid w:val="003259E8"/>
    <w:rsid w:val="003261A3"/>
    <w:rsid w:val="003333F5"/>
    <w:rsid w:val="0033665A"/>
    <w:rsid w:val="0034317A"/>
    <w:rsid w:val="00351F66"/>
    <w:rsid w:val="003555A6"/>
    <w:rsid w:val="00375378"/>
    <w:rsid w:val="003754AA"/>
    <w:rsid w:val="00376918"/>
    <w:rsid w:val="00377391"/>
    <w:rsid w:val="0038307A"/>
    <w:rsid w:val="0038317E"/>
    <w:rsid w:val="003866E3"/>
    <w:rsid w:val="0039200C"/>
    <w:rsid w:val="003A181E"/>
    <w:rsid w:val="003B2AD8"/>
    <w:rsid w:val="003B6E84"/>
    <w:rsid w:val="003C11A0"/>
    <w:rsid w:val="003D4CB9"/>
    <w:rsid w:val="003D7E41"/>
    <w:rsid w:val="003E0B6D"/>
    <w:rsid w:val="003E417B"/>
    <w:rsid w:val="003F1094"/>
    <w:rsid w:val="003F32BD"/>
    <w:rsid w:val="003F4A41"/>
    <w:rsid w:val="0041650E"/>
    <w:rsid w:val="004318A8"/>
    <w:rsid w:val="00434FB6"/>
    <w:rsid w:val="004355FD"/>
    <w:rsid w:val="004363CA"/>
    <w:rsid w:val="00437499"/>
    <w:rsid w:val="004418D4"/>
    <w:rsid w:val="00450667"/>
    <w:rsid w:val="00450ADE"/>
    <w:rsid w:val="00454588"/>
    <w:rsid w:val="00455310"/>
    <w:rsid w:val="00457C9D"/>
    <w:rsid w:val="004818D0"/>
    <w:rsid w:val="0049111D"/>
    <w:rsid w:val="004A010A"/>
    <w:rsid w:val="004A4FD3"/>
    <w:rsid w:val="004A57F3"/>
    <w:rsid w:val="004A605C"/>
    <w:rsid w:val="004B6A21"/>
    <w:rsid w:val="004D5F29"/>
    <w:rsid w:val="004D719F"/>
    <w:rsid w:val="004E0D31"/>
    <w:rsid w:val="004F6CE3"/>
    <w:rsid w:val="00507A00"/>
    <w:rsid w:val="00512120"/>
    <w:rsid w:val="005153F0"/>
    <w:rsid w:val="00521B4C"/>
    <w:rsid w:val="0053234F"/>
    <w:rsid w:val="005426CF"/>
    <w:rsid w:val="00560B58"/>
    <w:rsid w:val="00573FFA"/>
    <w:rsid w:val="0057627D"/>
    <w:rsid w:val="00586C01"/>
    <w:rsid w:val="005915F6"/>
    <w:rsid w:val="00593634"/>
    <w:rsid w:val="005A1218"/>
    <w:rsid w:val="005B3F5F"/>
    <w:rsid w:val="005B5DBD"/>
    <w:rsid w:val="005C1416"/>
    <w:rsid w:val="005C7C77"/>
    <w:rsid w:val="005D5128"/>
    <w:rsid w:val="005E2BFB"/>
    <w:rsid w:val="005F2AF0"/>
    <w:rsid w:val="00616166"/>
    <w:rsid w:val="0062626F"/>
    <w:rsid w:val="00635D3B"/>
    <w:rsid w:val="00643ACC"/>
    <w:rsid w:val="00652C63"/>
    <w:rsid w:val="00661039"/>
    <w:rsid w:val="00687AA4"/>
    <w:rsid w:val="006B23F0"/>
    <w:rsid w:val="006B3CB1"/>
    <w:rsid w:val="006B3D39"/>
    <w:rsid w:val="006B4F68"/>
    <w:rsid w:val="006C641E"/>
    <w:rsid w:val="006D4E4B"/>
    <w:rsid w:val="006E1F8C"/>
    <w:rsid w:val="006F41B7"/>
    <w:rsid w:val="00706824"/>
    <w:rsid w:val="00722DF2"/>
    <w:rsid w:val="00733EF5"/>
    <w:rsid w:val="00771DB3"/>
    <w:rsid w:val="0078495B"/>
    <w:rsid w:val="0079517F"/>
    <w:rsid w:val="007956E2"/>
    <w:rsid w:val="0079650B"/>
    <w:rsid w:val="00796ECD"/>
    <w:rsid w:val="007A4F06"/>
    <w:rsid w:val="007C0210"/>
    <w:rsid w:val="007C1A90"/>
    <w:rsid w:val="007C7E21"/>
    <w:rsid w:val="007E0104"/>
    <w:rsid w:val="007E5EB0"/>
    <w:rsid w:val="007F7AE1"/>
    <w:rsid w:val="00805BAE"/>
    <w:rsid w:val="00807455"/>
    <w:rsid w:val="00814F20"/>
    <w:rsid w:val="0081574B"/>
    <w:rsid w:val="00836861"/>
    <w:rsid w:val="008407A8"/>
    <w:rsid w:val="00843288"/>
    <w:rsid w:val="008500A1"/>
    <w:rsid w:val="008518F6"/>
    <w:rsid w:val="008603F3"/>
    <w:rsid w:val="008621BF"/>
    <w:rsid w:val="00866D02"/>
    <w:rsid w:val="00876AA0"/>
    <w:rsid w:val="008806CC"/>
    <w:rsid w:val="008808DE"/>
    <w:rsid w:val="008A6540"/>
    <w:rsid w:val="008A68D9"/>
    <w:rsid w:val="008B1B32"/>
    <w:rsid w:val="008C627A"/>
    <w:rsid w:val="008E17E1"/>
    <w:rsid w:val="008E584F"/>
    <w:rsid w:val="00904E51"/>
    <w:rsid w:val="0091056A"/>
    <w:rsid w:val="00913BE7"/>
    <w:rsid w:val="0091430D"/>
    <w:rsid w:val="00932DE7"/>
    <w:rsid w:val="00942F78"/>
    <w:rsid w:val="009442FE"/>
    <w:rsid w:val="009449B8"/>
    <w:rsid w:val="00951569"/>
    <w:rsid w:val="00952CA1"/>
    <w:rsid w:val="0095347A"/>
    <w:rsid w:val="0096312C"/>
    <w:rsid w:val="009733AE"/>
    <w:rsid w:val="00975A0B"/>
    <w:rsid w:val="00982455"/>
    <w:rsid w:val="009B379B"/>
    <w:rsid w:val="009C6BF8"/>
    <w:rsid w:val="00A00077"/>
    <w:rsid w:val="00A229D7"/>
    <w:rsid w:val="00A25E70"/>
    <w:rsid w:val="00A324BC"/>
    <w:rsid w:val="00A339AA"/>
    <w:rsid w:val="00A36219"/>
    <w:rsid w:val="00A518A1"/>
    <w:rsid w:val="00A62B93"/>
    <w:rsid w:val="00A834B0"/>
    <w:rsid w:val="00A83AA1"/>
    <w:rsid w:val="00A90829"/>
    <w:rsid w:val="00A93A28"/>
    <w:rsid w:val="00AA7AD2"/>
    <w:rsid w:val="00AA7CBE"/>
    <w:rsid w:val="00AE2D1E"/>
    <w:rsid w:val="00AE3086"/>
    <w:rsid w:val="00AE61C5"/>
    <w:rsid w:val="00AF23A8"/>
    <w:rsid w:val="00AF30BC"/>
    <w:rsid w:val="00AF5755"/>
    <w:rsid w:val="00B001C6"/>
    <w:rsid w:val="00B10896"/>
    <w:rsid w:val="00B12E17"/>
    <w:rsid w:val="00B20B80"/>
    <w:rsid w:val="00B30894"/>
    <w:rsid w:val="00B41A8B"/>
    <w:rsid w:val="00B64F03"/>
    <w:rsid w:val="00B6511B"/>
    <w:rsid w:val="00B7386E"/>
    <w:rsid w:val="00B8584F"/>
    <w:rsid w:val="00B92F2C"/>
    <w:rsid w:val="00BA0BD4"/>
    <w:rsid w:val="00BA426A"/>
    <w:rsid w:val="00BB1CBB"/>
    <w:rsid w:val="00BB6E04"/>
    <w:rsid w:val="00BC152E"/>
    <w:rsid w:val="00BD0A7A"/>
    <w:rsid w:val="00BD1D5C"/>
    <w:rsid w:val="00BE08B6"/>
    <w:rsid w:val="00BF340B"/>
    <w:rsid w:val="00BF4098"/>
    <w:rsid w:val="00BF47F6"/>
    <w:rsid w:val="00C21CBA"/>
    <w:rsid w:val="00C303B3"/>
    <w:rsid w:val="00C35316"/>
    <w:rsid w:val="00C36CB1"/>
    <w:rsid w:val="00C40AB9"/>
    <w:rsid w:val="00C46F38"/>
    <w:rsid w:val="00C608DE"/>
    <w:rsid w:val="00C62A38"/>
    <w:rsid w:val="00C7255F"/>
    <w:rsid w:val="00C7666E"/>
    <w:rsid w:val="00C76A4D"/>
    <w:rsid w:val="00C808A0"/>
    <w:rsid w:val="00C81461"/>
    <w:rsid w:val="00C96C4D"/>
    <w:rsid w:val="00CA0C04"/>
    <w:rsid w:val="00CA3A20"/>
    <w:rsid w:val="00CB03FD"/>
    <w:rsid w:val="00CB1992"/>
    <w:rsid w:val="00CC6DF0"/>
    <w:rsid w:val="00CD4796"/>
    <w:rsid w:val="00CD71D4"/>
    <w:rsid w:val="00CE6C7B"/>
    <w:rsid w:val="00CF6546"/>
    <w:rsid w:val="00D10BC2"/>
    <w:rsid w:val="00D112DE"/>
    <w:rsid w:val="00D14166"/>
    <w:rsid w:val="00D14601"/>
    <w:rsid w:val="00D1480C"/>
    <w:rsid w:val="00D17E78"/>
    <w:rsid w:val="00D2252D"/>
    <w:rsid w:val="00D26923"/>
    <w:rsid w:val="00D30EFA"/>
    <w:rsid w:val="00D356FA"/>
    <w:rsid w:val="00D43AD5"/>
    <w:rsid w:val="00D45A00"/>
    <w:rsid w:val="00D527D5"/>
    <w:rsid w:val="00D713A0"/>
    <w:rsid w:val="00D87B41"/>
    <w:rsid w:val="00D93C31"/>
    <w:rsid w:val="00D9586D"/>
    <w:rsid w:val="00D96114"/>
    <w:rsid w:val="00DA1D6D"/>
    <w:rsid w:val="00DC0DB5"/>
    <w:rsid w:val="00DE36FF"/>
    <w:rsid w:val="00DF73FE"/>
    <w:rsid w:val="00E0475C"/>
    <w:rsid w:val="00E06DD0"/>
    <w:rsid w:val="00E2679F"/>
    <w:rsid w:val="00E302A0"/>
    <w:rsid w:val="00E32A68"/>
    <w:rsid w:val="00E43981"/>
    <w:rsid w:val="00E54940"/>
    <w:rsid w:val="00E55033"/>
    <w:rsid w:val="00E73A98"/>
    <w:rsid w:val="00E82990"/>
    <w:rsid w:val="00E951C2"/>
    <w:rsid w:val="00E97915"/>
    <w:rsid w:val="00EA5046"/>
    <w:rsid w:val="00EC47D1"/>
    <w:rsid w:val="00ED049A"/>
    <w:rsid w:val="00ED2BF2"/>
    <w:rsid w:val="00F00484"/>
    <w:rsid w:val="00F070B5"/>
    <w:rsid w:val="00F1013B"/>
    <w:rsid w:val="00F126A2"/>
    <w:rsid w:val="00F14D45"/>
    <w:rsid w:val="00F17634"/>
    <w:rsid w:val="00F23403"/>
    <w:rsid w:val="00F24B38"/>
    <w:rsid w:val="00F310C4"/>
    <w:rsid w:val="00F31938"/>
    <w:rsid w:val="00F37411"/>
    <w:rsid w:val="00F3776E"/>
    <w:rsid w:val="00F432DE"/>
    <w:rsid w:val="00F438BA"/>
    <w:rsid w:val="00F51356"/>
    <w:rsid w:val="00F55E4C"/>
    <w:rsid w:val="00F60FF8"/>
    <w:rsid w:val="00F7592E"/>
    <w:rsid w:val="00F76A7E"/>
    <w:rsid w:val="00F7761E"/>
    <w:rsid w:val="00F84138"/>
    <w:rsid w:val="00F91AC9"/>
    <w:rsid w:val="00F93C3C"/>
    <w:rsid w:val="00F9724F"/>
    <w:rsid w:val="00FB5B37"/>
    <w:rsid w:val="00FB5B8F"/>
    <w:rsid w:val="00FC07F4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uthmann@heidenhain.d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el.c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eidenhain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29B71-3F22-4D70-81F2-EE19E5C5D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3254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DR. JOHANNES HEIDENHAIN GmbH</Company>
  <LinksUpToDate>false</LinksUpToDate>
  <CharactersWithSpaces>3763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Poestgens Ulrich</cp:lastModifiedBy>
  <cp:revision>3</cp:revision>
  <cp:lastPrinted>2019-06-18T08:11:00Z</cp:lastPrinted>
  <dcterms:created xsi:type="dcterms:W3CDTF">2019-06-18T08:11:00Z</dcterms:created>
  <dcterms:modified xsi:type="dcterms:W3CDTF">2019-07-04T13:01:00Z</dcterms:modified>
</cp:coreProperties>
</file>